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BASES DE LA PROMOCIÓN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“SORTEO DE VERANO”</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COMPAÑÍA ORGANIZADORA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CENTRO COMERCIAL LOS ÁNGELES con domicilio social en la Av. de Andalucía, Km. 7, 100, 28041 Madrid pone en marcha una promoción en la que los participantes podrán probar suerte para entrar en el sorteo de un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kit de verano: una sombrilla, una bolsa de playa y un frisbee.</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OBJETO Y MECÁNICA DEL CONCURSO</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El Centro Comercial Los Ángeles pone en marcha una promoción en que los participantes que presenten un ticket igual o superior a 20€ y se registren en el stand del centro comercial podrán probar suerte para entrar en el sorteo de un</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kit de verano: una sombrilla, una bolsa de playa y un frisbee.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DURACIÓN Y ÁMBITO</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promoción se llevará a cabo entre el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17 y el 21 de junio de 2026</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El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horario del stand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con la azafata será:</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De miércoles a viernes 17:30 a 21:00 h. </w:t>
      </w:r>
    </w:p>
    <w:p w:rsidR="00000000" w:rsidDel="00000000" w:rsidP="00000000" w:rsidRDefault="00000000" w:rsidRPr="00000000" w14:paraId="0000000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Sábado y domingo de 12:00 a 15:00 h. y de 17:30 a 21:00 h.</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REQUISITOS PARA PARTICIPAR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Podrán participar en el Sorteo:</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Todas las personas mayores de 18 años.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No podrán participar:</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MS Gothic" w:cs="MS Gothic" w:eastAsia="MS Gothic" w:hAnsi="MS Gothic"/>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Los perfiles que se detecten como fraudulentos.</w:t>
      </w:r>
      <w:r w:rsidDel="00000000" w:rsidR="00000000" w:rsidRPr="00000000">
        <w:rPr>
          <w:rFonts w:ascii="MS Gothic" w:cs="MS Gothic" w:eastAsia="MS Gothic" w:hAnsi="MS Gothic"/>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Menores de edad</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Trabajadores del centro comercial.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i w:val="0"/>
          <w:iCs w:val="0"/>
          <w:smallCaps w:val="0"/>
          <w:strike w:val="0"/>
          <w:sz w:val="24"/>
          <w:szCs w:val="24"/>
          <w:shd w:fill="auto" w:val="clear"/>
          <w:vertAlign w:val="baseline"/>
        </w:rPr>
      </w:pPr>
      <w:r w:rsidDel="00000000" w:rsidR="00000000" w:rsidRPr="00000000">
        <w:rPr>
          <w:rFonts w:ascii="Arial" w:cs="Arial" w:eastAsia="Arial" w:hAnsi="Arial"/>
          <w:b w:val="1"/>
          <w:bCs w:val="1"/>
          <w:i w:val="0"/>
          <w:iCs w:val="0"/>
          <w:smallCaps w:val="0"/>
          <w:strike w:val="0"/>
          <w:sz w:val="24"/>
          <w:szCs w:val="24"/>
          <w:u w:val="none"/>
          <w:shd w:fill="auto" w:val="clear"/>
          <w:vertAlign w:val="baseline"/>
          <w:rtl w:val="0"/>
        </w:rPr>
        <w:t xml:space="preserve">SELECCIÓN DEL GANADOR/ES Y ENTREGA DE PREMIOS</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1"/>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338"/>
        </w:tabs>
        <w:spacing w:after="160" w:before="0" w:line="278.00000000000006" w:lineRule="auto"/>
        <w:ind w:left="0" w:right="0" w:firstLine="0"/>
        <w:jc w:val="both"/>
        <w:rPr>
          <w:rFonts w:ascii="Arial" w:cs="Arial" w:eastAsia="Arial" w:hAnsi="Arial"/>
          <w:b w:val="0"/>
          <w:bCs w:val="0"/>
          <w:i w:val="0"/>
          <w:iCs w:val="0"/>
          <w:smallCaps w:val="0"/>
          <w:strike w:val="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Los participantes que se hayan registrado en el stand entrarán en un sorteo aleatorio, y si resulta premiado recibirá el premio al instante.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ffffff" w:val="clear"/>
        <w:spacing w:after="100" w:before="100" w:line="240" w:lineRule="auto"/>
        <w:ind w:left="0" w:right="0" w:firstLine="0"/>
        <w:jc w:val="both"/>
        <w:rPr>
          <w:rFonts w:ascii="Arial" w:cs="Arial" w:eastAsia="Arial" w:hAnsi="Arial"/>
          <w:b w:val="0"/>
          <w:bCs w:val="0"/>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PREMIOS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ffffff" w:val="clear"/>
        <w:spacing w:after="100" w:before="0" w:line="240"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Un Kit de verano: una sombrilla, una bolsa de playa y un frisbee.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RESERVAS Y LIMITACIONES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Se entenderá, a título enunciativo pero no limitativo, que se produce fraude, cuando se detecta el supuesto uso de aplicaciones independientes al Website; la realización de un abuso de consultas al servidor y todos aquellos comportamientos que puedan resultar aparentemente abusivos y/o malintencionados. La constatación de cualquiera de estas circunstancias durante el concurso supondrá la descalificación automática del concurso así como la pérdida del premio si se le hubiere otorgado. Los Ángeles queda eximida de cualquier responsabilidad en el supuesto de existir algún error en los datos facilitados por los propios agraciados que impidiera su identificación. Igualmente no se responsabiliza de las posibles pérdidas, deterioros, robos o cualquier otra circunstancia imputable a correos que puedan afectar al envío de los premios. Los Ángeles se reserva el derecho de emprender acciones judiciales contra aquellas personas que realicen cualquier tipo de acto susceptible de ser considerado manipulación o falsificación del concurso. Los Ángeles excluye cualquier responsabilidad por daños y perjuicios de toda naturaleza que puedan deberse a la falta temporal de disponibilidad o de continuidad del funcionamiento de los servicios mediante los que se participa en la promoción, a la defraudación de la utilidad que los usuarios hubieren podido atribuir a los mismos, y en particular, aunque no de modo exclusivo, a los fallos en el acceso a las distintas páginas y envíos de respuestas de participación a través de Internet. Los Ángeles se reserva el derecho a efectuar cambios que redunden en el buen fin del concurso cuando concurra causa justa o motivos de fuerza mayor que impidan llevarla a término en la forma en que recogen las presentes bases. Los Ángeles se reserva el derecho a aplazar o ampliar el período del concurso, así como la facultad de interpretar las presentes bases legales. Asimismo, la empresa organizadora quedará exenta de toda responsabilidad si concurriere alguno de los casos señalados, así como de cualquier responsabilidad por los daños y perjuicios que pudiesen ocasionarse durante el disfrute del premio.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DERECHOS DE IMAGEN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 su vez, el afectado queda informado de que en caso de resultar premiado se le solicitará mediante una autorización en el propio centro el permiso para publicar sus datos identificativos y una fotografía para dejar constancia. Al dar su consentimiento, tanto los datos como la imagen podrán ser publicados en el sitio web del Centro, así como en Facebook y/o en otras redes sociales y otros medios de comunicación externos.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ACEPTACIÓN DE LAS BASES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 participación en la promoción supone la aceptación en su totalidad de las presentes bases que se adjuntan en la convocatoria del concurso. La empresa organizadora se reserva el derecho de eliminar justificadamente a cualquier participante que defraude, altere o inutilice el buen funcionamiento y el transcurso normal y reglamentario de la presente promoción así como la resolución de cualquier cuestión derivada de la presente actividad promocional. La participación en esta promoción implica la aceptación de las Bases de la misma por parte de los participantes y el criterio del Organizador para la resolución de cualquier incidencia.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LEY APLICABLE Y LEGISLACIÓN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Las Bases de Promoción se rigen por la ley española. La resolución de cualquier aclaración, conflicto o litigio entre las distintas partes de esta promoción se dirimirá de conformidad con las leyes españolas, sometiéndose expresamente al fuero o jurisdicción de los Tribunales de Madrid con renuncia expresa a cualquier otro fuero que pudiera corresponderle.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DISPOSICIONES ADICIONALES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Ángeles NO se responsabiliza de las posibles pérdidas, deterioros, robos, o cualquier otra circunstancia imputable a terceros que puedan afectar al desarrollo del concurso y los premios.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60"/>
          <w:tab w:val="left" w:leader="none" w:pos="720"/>
        </w:tabs>
        <w:spacing w:after="100" w:before="0" w:line="240" w:lineRule="auto"/>
        <w:ind w:left="720" w:right="0" w:hanging="72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PROTECCIÓN DE DATOS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Facebook e Instagram no avalan, no están asociados ni administran de modo alguno esta promoción. Estás proporcionando tu información de usuario a COMUNIDAD DE PROPIETARIOS DEL LOS ÁNGELES y no a Facebook o Instagram.</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Toda la información facilitada en esta promoción será utilizada únicamente para gestionar la promoción, elegir al ganador y comunicarse con el mismo.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En caso de ser premiado se requerirán todos los datos necesarios para la entrega del premio.</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Ganadores y suplentes autorizan a COMUNIDAD DE PROPIETARIOS DEL CC LOS ÁNGELES a publicar sus nombres en sus medios, sin que dicha utilización le confiera derecho de remuneración o beneficio alguno con excepción de la entrega del premio ganado.</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No se comunicarán datos a terceros, salvo obligación legal.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Los participantes tienen derecho a retirar el consentimiento en cualquier momento; derecho a acceder, rectificar, portar y suprimir sus datos y a la limitación u oposición a su tratamiento y derecho a presentar una reclamación ante la Autoridad de control (aepd.es) si considera que el tratamiento no se ajusta a la normativa vigente.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Pueden ejercer sus derechos mediante correo postal en COMUNIDAD DE PROPIETARIOS DEL C.C. LOS ÁNGELES, Av. de Andalucía, Km. 7, 100, 28041 Madrid o a través de correo electrónico a </w:t>
      </w:r>
      <w:hyperlink r:id="rId6">
        <w:r w:rsidDel="00000000" w:rsidR="00000000" w:rsidRPr="00000000">
          <w:rPr>
            <w:rFonts w:ascii="Arial" w:cs="Arial" w:eastAsia="Arial" w:hAnsi="Arial"/>
            <w:b w:val="0"/>
            <w:bCs w:val="0"/>
            <w:i w:val="0"/>
            <w:iCs w:val="0"/>
            <w:smallCaps w:val="0"/>
            <w:strike w:val="0"/>
            <w:color w:val="0b4cb4"/>
            <w:sz w:val="22"/>
            <w:szCs w:val="22"/>
            <w:u w:val="single"/>
            <w:shd w:fill="auto" w:val="clear"/>
            <w:vertAlign w:val="baseline"/>
            <w:rtl w:val="0"/>
          </w:rPr>
          <w:t xml:space="preserve">info@centrocomerciallosangeles.es</w:t>
        </w:r>
      </w:hyperlink>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 junto con prueba válida en derecho, como fotocopia del D.N.I. e indicando en el asunto "PROTECCIÓN DE DATOS".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COMUNIDAD DE PROPIETARIOS DEL C.C. LOS ÁNGELES se acoge a la política de Facebook e Instagram sobre responsabilidad, derechos y privacidad, que se puede ver en los siguientes enlaces:</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Facebook: </w:t>
      </w:r>
      <w:hyperlink r:id="rId7">
        <w:r w:rsidDel="00000000" w:rsidR="00000000" w:rsidRPr="00000000">
          <w:rPr>
            <w:rFonts w:ascii="Arial" w:cs="Arial" w:eastAsia="Arial" w:hAnsi="Arial"/>
            <w:b w:val="0"/>
            <w:bCs w:val="0"/>
            <w:i w:val="0"/>
            <w:iCs w:val="0"/>
            <w:smallCaps w:val="0"/>
            <w:strike w:val="0"/>
            <w:color w:val="0b4cb4"/>
            <w:sz w:val="22"/>
            <w:szCs w:val="22"/>
            <w:u w:val="single"/>
            <w:shd w:fill="auto" w:val="clear"/>
            <w:vertAlign w:val="baseline"/>
            <w:rtl w:val="0"/>
          </w:rPr>
          <w:t xml:space="preserve">http://www.facebook.com/terms.php?locale=ES</w:t>
        </w:r>
      </w:hyperlink>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Instagram: </w:t>
      </w:r>
      <w:hyperlink r:id="rId8">
        <w:r w:rsidDel="00000000" w:rsidR="00000000" w:rsidRPr="00000000">
          <w:rPr>
            <w:rFonts w:ascii="Arial" w:cs="Arial" w:eastAsia="Arial" w:hAnsi="Arial"/>
            <w:b w:val="0"/>
            <w:bCs w:val="0"/>
            <w:i w:val="0"/>
            <w:iCs w:val="0"/>
            <w:smallCaps w:val="0"/>
            <w:strike w:val="0"/>
            <w:color w:val="0b4cb4"/>
            <w:sz w:val="22"/>
            <w:szCs w:val="22"/>
            <w:u w:val="single"/>
            <w:shd w:fill="auto" w:val="clear"/>
            <w:vertAlign w:val="baseline"/>
            <w:rtl w:val="0"/>
          </w:rPr>
          <w:t xml:space="preserve">https://www.facebook.com/help/instagram/155833707900388/</w:t>
        </w:r>
      </w:hyperlink>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both"/>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Arial" w:cs="Arial" w:eastAsia="Arial" w:hAnsi="Arial"/>
          <w:b w:val="0"/>
          <w:bCs w:val="0"/>
          <w:i w:val="0"/>
          <w:iCs w:val="0"/>
          <w:smallCaps w:val="0"/>
          <w:strike w:val="1"/>
          <w:color w:val="000000"/>
          <w:sz w:val="22"/>
          <w:szCs w:val="22"/>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sectPr>
      <w:headerReference r:id="rId9" w:type="default"/>
      <w:pgSz w:h="15840" w:w="12240" w:orient="portrait"/>
      <w:pgMar w:bottom="1417" w:top="1417"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MS Gothic"/>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1387812" cy="755667"/>
          <wp:effectExtent b="0" l="0" r="0" t="0"/>
          <wp:docPr descr="Un dibujo animado con letras&#10;&#10;El contenido generado por IA puede ser incorrecto." id="1" name="image1.png"/>
          <a:graphic>
            <a:graphicData uri="http://schemas.openxmlformats.org/drawingml/2006/picture">
              <pic:pic>
                <pic:nvPicPr>
                  <pic:cNvPr descr="Un dibujo animado con letras&#10;&#10;El contenido generado por IA puede ser incorrecto." id="0" name="image1.png"/>
                  <pic:cNvPicPr preferRelativeResize="0"/>
                </pic:nvPicPr>
                <pic:blipFill>
                  <a:blip r:embed="rId1"/>
                  <a:srcRect b="0" l="0" r="0" t="0"/>
                  <a:stretch>
                    <a:fillRect/>
                  </a:stretch>
                </pic:blipFill>
                <pic:spPr>
                  <a:xfrm>
                    <a:off x="0" y="0"/>
                    <a:ext cx="1387812" cy="7556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2">
    <w:lvl w:ilvl="0">
      <w:start w:val="7"/>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3">
    <w:lvl w:ilvl="0">
      <w:start w:val="8"/>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4">
    <w:lvl w:ilvl="0">
      <w:start w:val="9"/>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5">
    <w:lvl w:ilvl="0">
      <w:start w:val="10"/>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6">
    <w:lvl w:ilvl="0">
      <w:start w:val="11"/>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7">
    <w:lvl w:ilvl="0">
      <w:start w:val="1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8">
    <w:lvl w:ilvl="0">
      <w:start w:val="0"/>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2"/>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0">
    <w:lvl w:ilvl="0">
      <w:start w:val="3"/>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4"/>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3">
    <w:lvl w:ilvl="0">
      <w:start w:val="5"/>
      <w:numFmt w:val="decimal"/>
      <w:lvlText w:val="%1."/>
      <w:lvlJc w:val="left"/>
      <w:pPr>
        <w:ind w:left="720" w:hanging="360"/>
      </w:pPr>
      <w:rPr>
        <w:b w:val="1"/>
        <w:bCs w:val="1"/>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abstractNum w:abstractNumId="14">
    <w:lvl w:ilvl="0">
      <w:start w:val="6"/>
      <w:numFmt w:val="decimal"/>
      <w:lvlText w:val="%1."/>
      <w:lvlJc w:val="left"/>
      <w:pPr>
        <w:ind w:left="720" w:hanging="360"/>
      </w:pPr>
      <w:rPr/>
    </w:lvl>
    <w:lvl w:ilvl="1">
      <w:start w:val="0"/>
      <w:numFmt w:val="decimal"/>
      <w:lvlText w:val=""/>
      <w:lvlJc w:val="left"/>
      <w:pPr>
        <w:ind w:left="0" w:firstLine="0"/>
      </w:pPr>
      <w:rPr/>
    </w:lvl>
    <w:lvl w:ilvl="2">
      <w:start w:val="0"/>
      <w:numFmt w:val="decimal"/>
      <w:lvlText w:val=""/>
      <w:lvlJc w:val="left"/>
      <w:pPr>
        <w:ind w:left="0" w:firstLine="0"/>
      </w:pPr>
      <w:rPr/>
    </w:lvl>
    <w:lvl w:ilvl="3">
      <w:start w:val="0"/>
      <w:numFmt w:val="decimal"/>
      <w:lvlText w:val=""/>
      <w:lvlJc w:val="left"/>
      <w:pPr>
        <w:ind w:left="0" w:firstLine="0"/>
      </w:pPr>
      <w:rPr/>
    </w:lvl>
    <w:lvl w:ilvl="4">
      <w:start w:val="0"/>
      <w:numFmt w:val="decimal"/>
      <w:lvlText w:val=""/>
      <w:lvlJc w:val="left"/>
      <w:pPr>
        <w:ind w:left="0" w:firstLine="0"/>
      </w:pPr>
      <w:rPr/>
    </w:lvl>
    <w:lvl w:ilvl="5">
      <w:start w:val="0"/>
      <w:numFmt w:val="decimal"/>
      <w:lvlText w:val=""/>
      <w:lvlJc w:val="left"/>
      <w:pPr>
        <w:ind w:left="0" w:firstLine="0"/>
      </w:pPr>
      <w:rPr/>
    </w:lvl>
    <w:lvl w:ilvl="6">
      <w:start w:val="0"/>
      <w:numFmt w:val="decimal"/>
      <w:lvlText w:val=""/>
      <w:lvlJc w:val="left"/>
      <w:pPr>
        <w:ind w:left="0" w:firstLine="0"/>
      </w:pPr>
      <w:rPr/>
    </w:lvl>
    <w:lvl w:ilvl="7">
      <w:start w:val="0"/>
      <w:numFmt w:val="decimal"/>
      <w:lvlText w:val=""/>
      <w:lvlJc w:val="left"/>
      <w:pPr>
        <w:ind w:left="0" w:firstLine="0"/>
      </w:pPr>
      <w:rPr/>
    </w:lvl>
    <w:lvl w:ilvl="8">
      <w:start w:val="0"/>
      <w:numFmt w:val="decimal"/>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8.00000000000006" w:lineRule="auto"/>
      <w:ind w:left="0" w:right="0" w:firstLine="0"/>
      <w:jc w:val="left"/>
    </w:pPr>
    <w:rPr>
      <w:rFonts w:ascii="Calibri" w:cs="Calibri" w:eastAsia="Calibri" w:hAnsi="Calibri"/>
      <w:b w:val="0"/>
      <w:bCs w:val="0"/>
      <w:i w:val="0"/>
      <w:iCs w:val="0"/>
      <w:smallCaps w:val="0"/>
      <w:strike w:val="0"/>
      <w:color w:val="2f5496"/>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pPr>
    <w:rPr>
      <w:rFonts w:ascii="Calibri" w:cs="Calibri" w:eastAsia="Calibri" w:hAnsi="Calibri"/>
      <w:b w:val="0"/>
      <w:bCs w:val="0"/>
      <w:i w:val="0"/>
      <w:iCs w:val="0"/>
      <w:smallCaps w:val="0"/>
      <w:strike w:val="0"/>
      <w:color w:val="2f5496"/>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160" w:line="278.00000000000006" w:lineRule="auto"/>
      <w:ind w:left="0" w:right="0" w:firstLine="0"/>
      <w:jc w:val="left"/>
    </w:pPr>
    <w:rPr>
      <w:rFonts w:ascii="Calibri" w:cs="Calibri" w:eastAsia="Calibri" w:hAnsi="Calibri"/>
      <w:b w:val="0"/>
      <w:bCs w:val="0"/>
      <w:i w:val="0"/>
      <w:iCs w:val="0"/>
      <w:smallCaps w:val="0"/>
      <w:strike w:val="0"/>
      <w:color w:val="2f5496"/>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8.00000000000006" w:lineRule="auto"/>
      <w:ind w:left="0" w:right="0" w:firstLine="0"/>
      <w:jc w:val="left"/>
    </w:pPr>
    <w:rPr>
      <w:rFonts w:ascii="Calibri" w:cs="Calibri" w:eastAsia="Calibri" w:hAnsi="Calibri"/>
      <w:b w:val="0"/>
      <w:bCs w:val="0"/>
      <w:i w:val="1"/>
      <w:iCs w:val="1"/>
      <w:smallCaps w:val="0"/>
      <w:strike w:val="0"/>
      <w:color w:val="2f549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80" w:line="278.00000000000006" w:lineRule="auto"/>
      <w:ind w:left="0" w:right="0" w:firstLine="0"/>
      <w:jc w:val="left"/>
    </w:pPr>
    <w:rPr>
      <w:rFonts w:ascii="Calibri" w:cs="Calibri" w:eastAsia="Calibri" w:hAnsi="Calibri"/>
      <w:b w:val="0"/>
      <w:bCs w:val="0"/>
      <w:i w:val="0"/>
      <w:iCs w:val="0"/>
      <w:smallCaps w:val="0"/>
      <w:strike w:val="0"/>
      <w:color w:val="2f5496"/>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40" w:line="278.00000000000006" w:lineRule="auto"/>
      <w:ind w:left="0" w:right="0" w:firstLine="0"/>
      <w:jc w:val="left"/>
    </w:pPr>
    <w:rPr>
      <w:rFonts w:ascii="Calibri" w:cs="Calibri" w:eastAsia="Calibri" w:hAnsi="Calibri"/>
      <w:b w:val="0"/>
      <w:bCs w:val="0"/>
      <w:i w:val="1"/>
      <w:iCs w:val="1"/>
      <w:smallCaps w:val="0"/>
      <w:strike w:val="0"/>
      <w:color w:val="595959"/>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40" w:lineRule="auto"/>
      <w:ind w:left="0" w:right="0" w:firstLine="0"/>
      <w:jc w:val="left"/>
    </w:pPr>
    <w:rPr>
      <w:rFonts w:ascii="Calibri" w:cs="Calibri" w:eastAsia="Calibri" w:hAnsi="Calibri"/>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pPr>
    <w:rPr>
      <w:rFonts w:ascii="Calibri" w:cs="Calibri" w:eastAsia="Calibri" w:hAnsi="Calibri"/>
      <w:b w:val="0"/>
      <w:bCs w:val="0"/>
      <w:i w:val="0"/>
      <w:iCs w:val="0"/>
      <w:smallCaps w:val="0"/>
      <w:strike w:val="0"/>
      <w:color w:val="595959"/>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info@centrocomerciallosangeles.es" TargetMode="External"/><Relationship Id="rId7" Type="http://schemas.openxmlformats.org/officeDocument/2006/relationships/hyperlink" Target="http://www.facebook.com/terms.php?locale=ES" TargetMode="External"/><Relationship Id="rId8" Type="http://schemas.openxmlformats.org/officeDocument/2006/relationships/hyperlink" Target="https://www.facebook.com/help/instagram/15583370790038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